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03" w:rsidRPr="00C55603" w:rsidRDefault="00C55603" w:rsidP="00C55603">
      <w:pPr>
        <w:pStyle w:val="3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В.Г.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Майданник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Е.Д.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Дука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О.С. Качалова, А.А.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Ефанова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С.Ю.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Свойкина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, Т.Е. Сосновская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Кафедра педиатрии №4 (зав.- проф. В.Г.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Майданник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) Национального</w:t>
      </w:r>
      <w:r w:rsidRPr="00C55603">
        <w:rPr>
          <w:rFonts w:ascii="Helvetica" w:hAnsi="Helvetica" w:cs="Helvetica"/>
          <w:color w:val="000000"/>
          <w:sz w:val="22"/>
          <w:szCs w:val="22"/>
        </w:rPr>
        <w:br/>
        <w:t>медицинского университета им. А.А. Богомольца, кафедра пропедевтики</w:t>
      </w:r>
      <w:r w:rsidRPr="00C55603">
        <w:rPr>
          <w:rFonts w:ascii="Helvetica" w:hAnsi="Helvetica" w:cs="Helvetica"/>
          <w:color w:val="000000"/>
          <w:sz w:val="22"/>
          <w:szCs w:val="22"/>
        </w:rPr>
        <w:br/>
        <w:t xml:space="preserve">детских болезней (зав. - проф. Е.Д.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Дука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) Днепропетровской</w:t>
      </w:r>
      <w:r w:rsidRPr="00C55603">
        <w:rPr>
          <w:rFonts w:ascii="Helvetica" w:hAnsi="Helvetica" w:cs="Helvetica"/>
          <w:color w:val="000000"/>
          <w:sz w:val="22"/>
          <w:szCs w:val="22"/>
        </w:rPr>
        <w:br/>
        <w:t>государственной медицинской академии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Заболевания органов дыхания до настоящего времени занимают ведущее место в общей структуре заболеваемости детского населения. Они также занимают третье место в структуре детской смертности после перинатальной патологии и врожденных пороков развития. Поэтому респираторная патология всегда была и находится в центре внимания врачей-педиатров.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В настоящее время общеизвестно, что в патогенезе заболеваний органов дыхания ведущее значение имеет усиленное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слизеобразование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в бронхах и связанное с этим возникновение обструкции верхних дыхательных путей и кашля [1]. Поэтому в лечении воспалительных заболеваний органов дыхания большое значение имеет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санационная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терапия, которая включает назначение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муколитических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отхаркивающих,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бронхолитических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средств.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В настоящее время существует значительное количество разнообразных отхаркивающих средств. Одним из таких препаратов является средство растительного происхождения - проспан [2]. Препарат содержит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гликозидные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терпенсапонины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фитостеролы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полиины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эфирные масла,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флавоноиды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, которые оказывают отхаркивающее (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муколитическое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секретолитическое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мукокинетическое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),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бронхоспазмолитическое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, противомикробное и противовоспалительное действие [3-7]. Проспан уменьшает вязкость мокроты и облегчают ее отхождение [5,6]. Препарат выпускается в форме сиропа и растворимых таблеток, имеет приятный вкус, и содержит действующее вещество - сухой экстракт листьев плюща (5-</w:t>
      </w:r>
      <w:proofErr w:type="gramStart"/>
      <w:r w:rsidRPr="00C55603">
        <w:rPr>
          <w:rFonts w:ascii="Helvetica" w:hAnsi="Helvetica" w:cs="Helvetica"/>
          <w:color w:val="000000"/>
          <w:sz w:val="22"/>
          <w:szCs w:val="22"/>
        </w:rPr>
        <w:t>7,5:1</w:t>
      </w:r>
      <w:proofErr w:type="gramEnd"/>
      <w:r w:rsidRPr="00C55603">
        <w:rPr>
          <w:rFonts w:ascii="Helvetica" w:hAnsi="Helvetica" w:cs="Helvetica"/>
          <w:color w:val="000000"/>
          <w:sz w:val="22"/>
          <w:szCs w:val="22"/>
        </w:rPr>
        <w:t>) [2]. Проспан в форме сиропа можно использовать у детей грудного возраста. Кроме того, в сиропе содержится вещество, заменяющее сахар, - сорбитол, поэтому его можно назначать детям, страдающим сахарным диабетом, не вызывая дополнительной нагрузки углеводами.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Цель настоящей работы - изучить эффективность и переносимость препарата </w:t>
      </w:r>
      <w:hyperlink r:id="rId5" w:history="1">
        <w:r w:rsidRPr="00C55603">
          <w:rPr>
            <w:rStyle w:val="a4"/>
            <w:rFonts w:ascii="Helvetica" w:hAnsi="Helvetica" w:cs="Helvetica"/>
            <w:sz w:val="22"/>
            <w:szCs w:val="22"/>
          </w:rPr>
          <w:t>проспан в форме</w:t>
        </w:r>
      </w:hyperlink>
      <w:r w:rsidRPr="00C55603">
        <w:rPr>
          <w:rFonts w:ascii="Helvetica" w:hAnsi="Helvetica" w:cs="Helvetica"/>
          <w:color w:val="000000"/>
          <w:sz w:val="22"/>
          <w:szCs w:val="22"/>
        </w:rPr>
        <w:t> сиропа при лечении острых воспалительных заболеваний органов дыхания у детей.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Материал и методы. Под наблюдением находилось 72 ребенка в возрасте от 7 месяцев до 15 лет, которые находились на стационарном лечении в ДКБ №6 г. Киева (42 ребенка) и ДГКБ №5 г. Днепропетровска (30 детей). Из-под клинического наблюдения были исключены больные с наличием в анамнезе следующих данных или заболеваний: непереносимость фруктозы, пациенты с тяжелыми заболеваниями сердца, почек, печени или выраженной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иммуннодепрессией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; пациенты с известной или предполагаемой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гиперчувствйтельностью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 испытуемому препарату; пациенты с сопутствующей лекарственной терапией, способной изменить результаты клинического испытания (другие отхаркивающие средства) или если известно лекарственное взаимодействие с испытуемым препаратом; пациенты, участвовавшие в другом клиническом испытании в течение последних 3-х месяцев.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Все больные были обследованы с помощью комплекса клинико-лабораторных и инструментальных методов в динамике. В качестве объективных критериев эффективности лечения использовали клинические симптомы (длительность лихорадки, кашля, отхождение мокроты, характер и выраженность одышки, динамика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аускультативной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картины в легких и др.), а также такие показатели как общий анализ крови с подсчетом лейкоцитарной формулы, идентификация флоры, вызвавшей заболевание (вирусологические, бактериологические исследования). Функцию внешнего </w:t>
      </w:r>
      <w:r w:rsidRPr="00C55603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дыхания исследовали на диагностическом комплексе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Master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Lab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фирмы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Erish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Jeger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(Германия),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пикфлуометрии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и данные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респиросонографии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Для оценки субъективных симптомов был разработан дневник больного. Дети или их родители заносили в этот дневник свои личные впечатления о состоянии здоровья. Пятибалльная шкала анкеты была понятна для детей. В конце испытания в дневнике давалась заключительная оценка эффективности препарата и терапевтического </w:t>
      </w:r>
      <w:proofErr w:type="gramStart"/>
      <w:r w:rsidRPr="00C55603">
        <w:rPr>
          <w:rFonts w:ascii="Helvetica" w:hAnsi="Helvetica" w:cs="Helvetica"/>
          <w:color w:val="000000"/>
          <w:sz w:val="22"/>
          <w:szCs w:val="22"/>
        </w:rPr>
        <w:t>эффекта.*</w:t>
      </w:r>
      <w:proofErr w:type="gram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Кроме того, в нем фиксировался момент наступления действия препарата, а также степень удовлетворенности лечением и вкусом препарата.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Распределение больных на клинические группы представлено в табл.1. У части детей были выявлены сопутствующие заболевания: компенсированный тонзиллит (у 18 детей), дискинезия желчевыводящих путей (у 6) и вегетососудистая дисфункция (у 6).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676"/>
        <w:gridCol w:w="2712"/>
      </w:tblGrid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Клинические группы больных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Абсолютное количество больных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Относительное количество больных, %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ОРВИ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8,3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Острая бронхопневмония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26,4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Острый (простой) бронхит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34,7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Острый </w:t>
            </w: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обструктивный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бронхит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15,3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Рецидивирующий бронхит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5,6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Бронхиальная астма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' 5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6,9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Муковисцидоз</w:t>
            </w:r>
            <w:proofErr w:type="spellEnd"/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2,8</w:t>
            </w:r>
          </w:p>
        </w:tc>
      </w:tr>
      <w:tr w:rsidR="00C55603" w:rsidRPr="00C55603" w:rsidTr="00C5560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100</w:t>
            </w:r>
          </w:p>
        </w:tc>
      </w:tr>
    </w:tbl>
    <w:p w:rsidR="00C55603" w:rsidRPr="00C55603" w:rsidRDefault="00C55603" w:rsidP="00C55603">
      <w:pPr>
        <w:pStyle w:val="a3"/>
        <w:spacing w:before="270" w:beforeAutospacing="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Из 20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вирусологически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микробиологически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обследованных детей у 5 из них выявлена вирусная инфекция (вирус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парагриппа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- у 2, респираторно-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синтициальный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вирус - у 3 детей), у 6 детей выявлена микробная флора (у 2 - стафилококк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эпидермальный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у 1 - пневмококк, у 3 - стрептококк), у одного ребенка выявлена микоплазма и 2 детей микробные ассоциации </w:t>
      </w:r>
      <w:proofErr w:type="gramStart"/>
      <w:r w:rsidRPr="00C55603">
        <w:rPr>
          <w:rFonts w:ascii="Helvetica" w:hAnsi="Helvetica" w:cs="Helvetica"/>
          <w:color w:val="000000"/>
          <w:sz w:val="22"/>
          <w:szCs w:val="22"/>
        </w:rPr>
        <w:t>( стафилококк</w:t>
      </w:r>
      <w:proofErr w:type="gram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эпидермальный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+ респираторно-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синтициальный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вирус, стрептококк + вирус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парагриппа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).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При необходимости дети получали антибактериальную терапию, преимущественно цефалоспорины.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В качестве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бронхосанационной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терапии дети получали сироп проспан - основная группа (53 ребенка). Препарат проспан назначали в качестве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мономуколитической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терапии в возрастной дозировке: 1-6 лет - 1 чайная ложка 3 раза в день; от 7 до 14 лет - 2 чайные ложки 3 раза в день. Длительность лечения определялась характером и степенью тяжести заболевания. В случае острой патологии длительность лечения составила 7-10 дней; при хронической патологии в стадии обострения 10-14 дней. В 72% случаев проспан назначался в первые 3 дня от начала заболевания, 19% пациентов препарат назначали на 4 день, остальным 9% больных - в более поздние сроки заболевания. Такое </w:t>
      </w:r>
      <w:r w:rsidRPr="00C55603">
        <w:rPr>
          <w:rFonts w:ascii="Helvetica" w:hAnsi="Helvetica" w:cs="Helvetica"/>
          <w:color w:val="000000"/>
          <w:sz w:val="22"/>
          <w:szCs w:val="22"/>
        </w:rPr>
        <w:lastRenderedPageBreak/>
        <w:t>распределение сроков назначения препарата диктовалось в основном сроками госпитализации детей в стационар от начала заболевания.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Контрольную группу (19 детей) составили дети, которые в качестве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бронхосанационной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терапии получали сироп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. По тяжести течения воспалительного процесса и, соответственно, по основным клиническим проявлениям обе группы были однородны.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Результаты и их обсуждение. В клинической картине острой инфекции респираторного тракта у наблюдаемых детей преобладающими симптомами были кашель (97,5%),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ринорея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(54,5%) или заложенность носа (84,6%); изменение характера дыхания при аускультации (74,4%). Одышка (34,2%), наличие хрипов в легких при аускультации сухих (38,6%) и/или влажных (42,4%), крепитация (28,4%), удлинение выдоха (21,8%), отмечалось у больных с острой бронхопневмонией, бронхиальной астмой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муковисцидозом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В соответствии с протоколом исследования состояния больного оценивалось врачом 1 раз в день. Оценка клинической эффективности проводилась на 3, 7, 14 стуки от начала приема препарата по следующей шкале: отличная, хорошая, удовлетворительная, нет эффекта.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Результаты оценки эффективности терапии проспан врачами, родителями или самими больными приведены на рис. 1.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715000" cy="3307080"/>
            <wp:effectExtent l="0" t="0" r="0" b="7620"/>
            <wp:docPr id="11" name="Рисунок 11" descr="https://proprospan.ru/assets/content/images/articles/stati_effekt_primen_prosp_u_d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ospan.ru/assets/content/images/articles/stati_effekt_primen_prosp_u_de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4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Рис. 1. Оценка эффективности терапии проспан врачами (а), родителями или самими больными (б).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В 90,1% наблюдений эффективность препарата была оценена как хорошая или отличная. Эта оценка практически совпала с мнением родителей больных детей или самих больных, которые оценили их как хорошую или отличную в 87,1% случаев. Отсутствие эффекта отмечено в 3,3% и 3,0% наблюдений соответственно.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Наряду с оценкой клинической эффективности, оценивались и объективные симптомы: характер кашля, его продуктивность. Динамика кашля на фоне терапии проспан представлена на рис. 2.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715000" cy="2430780"/>
            <wp:effectExtent l="0" t="0" r="0" b="7620"/>
            <wp:docPr id="10" name="Рисунок 10" descr="https://proprospan.ru/assets/content/images/articles/stati_effekt_primen_prosp_u_d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ospan.ru/assets/content/images/articles/stati_effekt_primen_prosp_u_de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a2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Рис.2 . Динамика продолжительности кашля на фоне терапии проспан у наблюдаемых больных (по данным наблюдений врача).</w:t>
      </w:r>
    </w:p>
    <w:p w:rsidR="00C55603" w:rsidRPr="00C55603" w:rsidRDefault="00C55603" w:rsidP="00C55603">
      <w:pPr>
        <w:pStyle w:val="a2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а) дети с респираторной инфекцией дыхательных путей; б) дети с бронхитом.</w:t>
      </w:r>
    </w:p>
    <w:p w:rsidR="00C55603" w:rsidRPr="00C55603" w:rsidRDefault="00C55603" w:rsidP="00C55603">
      <w:pPr>
        <w:pStyle w:val="a2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У детей с острой инфекцией респираторного тракта на 3-4 сутки, на фоне приема проспан, кашель приобретал продуктивный характер, становился реже, на 7-8 сутки исчезал.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У детей с бронхитом, в зависимости от его характера, положительный терапевтический эффект наблюдался на 2-3 суток позднее, чем при острых респираторных заболеваниях.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Динамика изменений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аускультативной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картины в легких на фоне терапии проспан у детей представлена на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рис.З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715000" cy="2514600"/>
            <wp:effectExtent l="0" t="0" r="0" b="0"/>
            <wp:docPr id="9" name="Рисунок 9" descr="https://proprospan.ru/assets/content/images/articles/stati_effekt_primen_prosp_u_d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ospan.ru/assets/content/images/articles/stati_effekt_primen_prosp_u_de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03">
        <w:rPr>
          <w:rFonts w:ascii="Helvetica" w:hAnsi="Helvetica" w:cs="Helvetica"/>
          <w:color w:val="000000"/>
          <w:sz w:val="22"/>
          <w:szCs w:val="22"/>
        </w:rPr>
        <w:t> 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Рис.З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. Динамика изменения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аускультативного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характера дыхания в легких на фоне терапии проспан.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а) дыхание с удлиненным выдохом; б) жесткое дыхание.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Физикальные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изменения в легких, жесткое дыхание регистрировалось в основном до 6-7 дня терапии, а дыхание с удлиненным выдохом исчезало уже к 5-му дню лечения. Это </w:t>
      </w:r>
      <w:r w:rsidRPr="00C55603">
        <w:rPr>
          <w:rFonts w:ascii="Helvetica" w:hAnsi="Helvetica" w:cs="Helvetica"/>
          <w:color w:val="000000"/>
          <w:sz w:val="22"/>
          <w:szCs w:val="22"/>
        </w:rPr>
        <w:lastRenderedPageBreak/>
        <w:t>практически совпадало со сроками исчезновения множественных сухих свистящих и влажных хрипов в легких.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715000" cy="3459480"/>
            <wp:effectExtent l="0" t="0" r="0" b="7620"/>
            <wp:docPr id="8" name="Рисунок 8" descr="https://proprospan.ru/assets/content/images/articles/stati_effekt_primen_prosp_u_de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ospan.ru/assets/content/images/articles/stati_effekt_primen_prosp_u_de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Рис. 4. Динамика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аускультативной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картины в легких на фоне лечения проспан у наблюдаемых детей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а) единичные влажные хрипы; б) множественные влажные хрипы; в) единичные сухие хрипы; г) множественные сухие хрипы.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 У детей больных острым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обструктивным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бронхитом, очаговой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бронхопневонией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, рецидивирующим бронхитом и бронхиальной астмой в периоде обострения, оценивали на фоне приема проспан функцию внешнего дыхания методом спирографии (табл.2). Показатели функции внешнего дыхания (объем форсированного выдоха, максимальная объемная скорость экспираторного воздушного потока; максимальная объемная скорость вдоха при 25% жизненной емкости легких; максимальная объемная скорость вдоха при 50% жизненной емкости легких и индекс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Тиффно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) нормализовались у детей с острым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обструктивным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бронхитом в период обострения на 6-7 сутки от начала лечения.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У детей с очаговой бронхопневмонией и бронхиальной астмой в период обострения показатели функции внешнего дыхания нормализовались, как правило, на 9-11 сутки лечения. Однако при бронхиальной астме скоростные показатели внешнего дыхания даже после лечения были более низкими, что указывает на более выраженные нарушения бронхиальной проходимости в этой группе больных (табл.2):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На основании полученных данных можно сделать вывод, что проспан обладает достаточно выраженной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бронхолитической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активностью, так как при его назначении больным с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обструктивными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нарушениями наблюдается нормализация объемно-скоростных показателей внешнего дыхания.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Таблица 2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Динамика показателей функции внешнего дыхания (в % от должных величин) на фоне лечения проспан.</w:t>
      </w:r>
    </w:p>
    <w:tbl>
      <w:tblPr>
        <w:tblW w:w="11208" w:type="dxa"/>
        <w:tblCellSpacing w:w="0" w:type="dxa"/>
        <w:tblInd w:w="-1366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83"/>
        <w:gridCol w:w="1183"/>
        <w:gridCol w:w="1292"/>
        <w:gridCol w:w="1184"/>
        <w:gridCol w:w="1183"/>
        <w:gridCol w:w="1183"/>
        <w:gridCol w:w="1292"/>
        <w:gridCol w:w="1184"/>
      </w:tblGrid>
      <w:tr w:rsidR="00C55603" w:rsidRPr="00C55603" w:rsidTr="00C55603">
        <w:trPr>
          <w:trHeight w:val="361"/>
          <w:tblCellSpacing w:w="0" w:type="dxa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До лечения</w:t>
            </w:r>
          </w:p>
        </w:tc>
        <w:tc>
          <w:tcPr>
            <w:tcW w:w="48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После лечения</w:t>
            </w:r>
          </w:p>
        </w:tc>
      </w:tr>
      <w:tr w:rsidR="00C55603" w:rsidRPr="00C55603" w:rsidTr="00C55603">
        <w:trPr>
          <w:trHeight w:val="21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603" w:rsidRPr="00C55603" w:rsidRDefault="00C5560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Острый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обструк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тивный</w:t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бронхит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Рециди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вирую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щий</w:t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Очаговая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бронхо</w:t>
            </w: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пневмо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альная</w:t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астма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Острый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обструк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тивный</w:t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бронхит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Рециди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-</w:t>
            </w: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вирую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  <w:t>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щий</w:t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Очаговая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бронхо</w:t>
            </w: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пневмо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softHyphen/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Бронхи-</w:t>
            </w:r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альная</w:t>
            </w:r>
            <w:proofErr w:type="spellEnd"/>
          </w:p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астма</w:t>
            </w:r>
          </w:p>
        </w:tc>
      </w:tr>
      <w:tr w:rsidR="00C55603" w:rsidRPr="00C55603" w:rsidTr="00C55603">
        <w:trPr>
          <w:trHeight w:val="317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VC,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89,3+2,7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95,3+2,4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74,3+3,1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93,1+3,7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92,3+3,0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96,2+2,2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88,2+2,7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97,3+3.2</w:t>
            </w:r>
          </w:p>
        </w:tc>
      </w:tr>
      <w:tr w:rsidR="00C55603" w:rsidRPr="00C55603" w:rsidTr="00C55603">
        <w:trPr>
          <w:trHeight w:val="317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FVC,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94,2+2,1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97,1+2,5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75,8+6,3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91,2+2,6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95,3+2,7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98,2+2,5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87,8+3,5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96,8+3,1</w:t>
            </w:r>
          </w:p>
        </w:tc>
      </w:tr>
      <w:tr w:rsidR="00C55603" w:rsidRPr="00C55603" w:rsidTr="00C55603">
        <w:trPr>
          <w:trHeight w:val="317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gram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FEV,,</w:t>
            </w:r>
            <w:proofErr w:type="gram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79,5+3,2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89,8+3,8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77,6+4,1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73,6+5,2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86,2+2,5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93,2+2,1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85,6+4,2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84,3+3,2</w:t>
            </w:r>
          </w:p>
        </w:tc>
      </w:tr>
      <w:tr w:rsidR="00C55603" w:rsidRPr="00C55603" w:rsidTr="00C55603">
        <w:trPr>
          <w:trHeight w:val="317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PEF,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65,4+3,7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87,2+4,1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75,7+5,3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70,1+2,7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83,8+3,1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91,4+2,3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83,5+3,8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77,5+3,6</w:t>
            </w:r>
          </w:p>
        </w:tc>
      </w:tr>
      <w:tr w:rsidR="00C55603" w:rsidRPr="00C55603" w:rsidTr="00C55603">
        <w:trPr>
          <w:trHeight w:val="317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MEF25,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59,4±4,3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85,7+4,0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68,9+5,6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54,2+7,1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77,0+3,4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90,2+2,1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77,4+3,2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68,4+4,8</w:t>
            </w:r>
          </w:p>
        </w:tc>
      </w:tr>
      <w:tr w:rsidR="00C55603" w:rsidRPr="00C55603" w:rsidTr="00C55603">
        <w:trPr>
          <w:trHeight w:val="317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MEF50,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52,3±4,7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83,3+4,8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64,3+6,1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47,4+9,3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72,4+2,3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90,7+2,8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75,3+4,3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66,3+3,9</w:t>
            </w:r>
          </w:p>
        </w:tc>
      </w:tr>
      <w:tr w:rsidR="00C55603" w:rsidRPr="00C55603" w:rsidTr="00C55603">
        <w:trPr>
          <w:trHeight w:val="646"/>
          <w:tblCellSpacing w:w="0" w:type="dxa"/>
        </w:trPr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Индекс </w:t>
            </w:r>
            <w:proofErr w:type="spellStart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Тиффно</w:t>
            </w:r>
            <w:proofErr w:type="spellEnd"/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64,3±1,5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69,3+2,4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65,5+1,5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63,8+1,7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87,9+1,6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81,0+1,8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77,4+2,5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603" w:rsidRPr="00C55603" w:rsidRDefault="00C55603">
            <w:pPr>
              <w:pStyle w:val="21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55603">
              <w:rPr>
                <w:rFonts w:ascii="Helvetica" w:hAnsi="Helvetica" w:cs="Helvetica"/>
                <w:color w:val="000000"/>
                <w:sz w:val="22"/>
                <w:szCs w:val="22"/>
              </w:rPr>
              <w:t>71,5+3,8</w:t>
            </w:r>
          </w:p>
        </w:tc>
      </w:tr>
    </w:tbl>
    <w:p w:rsidR="00C55603" w:rsidRPr="00C55603" w:rsidRDefault="00C55603" w:rsidP="00C55603">
      <w:pPr>
        <w:pStyle w:val="a3"/>
        <w:spacing w:before="270" w:beforeAutospacing="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Примечание: VC - жизненная емкость легких; FVC - форсированная жизненная емкость легких;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FEVi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- объем форсированного выдоха за первую секунду; PEF - максимальная объемная скорость экспираторного воздушного потока; MEF25 - максимальная объемная скорость вдоха при 25% жизненной емкости легких; MEF50 - максимальная объемная скорость вдоха при 50% жизненной емкости легких.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Нормализация лейкоцитарной формулы отмечалась в основной и в контрольной группах на 7±1,5 суток. Показатель СОЭ нормализовался до 12+2,4 суток.</w:t>
      </w:r>
    </w:p>
    <w:p w:rsidR="00C55603" w:rsidRPr="00C55603" w:rsidRDefault="00C55603" w:rsidP="00C55603">
      <w:pPr>
        <w:pStyle w:val="21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Учитывая положительную динамику клинических и функциональных показателей под влиянием лечения проспан представляет интерес их сравнение с соответствующими показателями в группе детей, получавших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. Динамика основных клинических симптомов приведена на диаграммах. В частности, на рис.5 представлена динамика одышки в сравниваемых клинических группах. Из представленных данных следует, что под влиянием проводимого лечения одышка исчезает после 3-го дня от начала лечения. При этом обращает внимание, что к 3-му дню лечения частота одышки несколько нарастает, особенно в группе детей, получавших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. Вероятно, применяемые препараты вначале стимулируют образование мокроты, не обеспечивая ее достаточной эвакуации, которая способствует нарастанию одышки. Более значимо это наблюдается под влиянием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амброксола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715000" cy="2377440"/>
            <wp:effectExtent l="0" t="0" r="0" b="3810"/>
            <wp:docPr id="7" name="Рисунок 7" descr="https://proprospan.ru/assets/content/images/articles/stati_effekt_primen_prosp_u_d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rospan.ru/assets/content/images/articles/stati_effekt_primen_prosp_u_det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Рис. 5. Динамика одышки в группах детей, получавших проспан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При сравнении динамики уменьшения частоты продуктивного кашля в сравниваемых группах больных оказалось, что статистически достоверные различия отсутствуют (рис.6). После 7-го дня от начала лечения кашель в обеих сравниваемых группах больных исчезал более чем у половины наблюдаемых больных и к 14 суткам отсутствовал у всех больных.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715000" cy="2095500"/>
            <wp:effectExtent l="0" t="0" r="0" b="0"/>
            <wp:docPr id="6" name="Рисунок 6" descr="https://proprospan.ru/assets/content/images/articles/stati_effekt_primen_prosp_u_de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prospan.ru/assets/content/images/articles/stati_effekt_primen_prosp_u_det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Сравнивая динамику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аускультативной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картины в легких у больных, получавших проспан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>, можно отметить более быстрое исчезновение хрипов в легких в группе детей, получавших проспан (рис.7).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715000" cy="1981200"/>
            <wp:effectExtent l="0" t="0" r="0" b="0"/>
            <wp:docPr id="5" name="Рисунок 5" descr="https://proprospan.ru/assets/content/images/articles/stati_effekt_primen_prosp_u_de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prospan.ru/assets/content/images/articles/stati_effekt_primen_prosp_u_det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Очень интересные результаты были получены при сравнении динамики нормализации скоростных показателей функции внешнего дыхания у детей, получавших проспан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(рис.8). Оказалось, что к 7-му дню от начала лечения практически у всех детей, страдающих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обструктивными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формами заболевания, получавших проспан скоростные показатели функции внешнего дыхания нормализовались, тогда как в группе детей, получавших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не только не наблюдалось положительной динамики этих показателей, но даже выявлялась тенденция к их нарастанию. Следовательно, по влиянию на скоростные показатели функции внешнего дыхания проспан превосходит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Pr="00C55603">
        <w:rPr>
          <w:rFonts w:ascii="Helvetica" w:hAnsi="Helvetica" w:cs="Helvetica"/>
          <w:color w:val="000000"/>
          <w:sz w:val="22"/>
          <w:szCs w:val="22"/>
        </w:rPr>
        <w:t>По-видимому</w:t>
      </w:r>
      <w:r w:rsidRPr="00C55603">
        <w:rPr>
          <w:rFonts w:ascii="Helvetica" w:hAnsi="Helvetica" w:cs="Helvetica"/>
          <w:color w:val="000000"/>
          <w:sz w:val="22"/>
          <w:szCs w:val="22"/>
        </w:rPr>
        <w:t xml:space="preserve">, положительный эффект проспан обусловлен его более значительным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бронхолитическим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действием.</w:t>
      </w:r>
    </w:p>
    <w:p w:rsidR="00C55603" w:rsidRPr="00C55603" w:rsidRDefault="00C55603" w:rsidP="00C55603">
      <w:pPr>
        <w:pStyle w:val="6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 </w:t>
      </w:r>
      <w:r w:rsidRPr="00C55603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5715000" cy="2080260"/>
            <wp:effectExtent l="0" t="0" r="0" b="0"/>
            <wp:docPr id="1" name="Рисунок 1" descr="https://proprospan.ru/assets/content/images/articles/stati_effekt_primen_prosp_u_de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prospan.ru/assets/content/images/articles/stati_effekt_primen_prosp_u_det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Рис. 8. Динамика нормализации скоростных показателей функции внешнего дыхания у детей, получавших проспан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амброксол</w:t>
      </w:r>
      <w:proofErr w:type="spellEnd"/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>Обращает внимание, что наряду с хорошей терапевтической эффективностью проспан следует отметить удобство его применения, особенно у детей раннего и дошкольного возраста (форма выпуска в виде сиропа и хорошие вкусовые качества), а также отсутствие побочных эффектов.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Проведенные исследования по оценке эффективности препарата проспан показали, что данный препарат является высокоэффективным и безопасным для лечения детей с респираторной патологий. Причем выражений положительный эффект наблюдается даже у детей первого года жизни. Назначение препарата в терапевтической дозе приводит к выраженной клинической динамике симптомов заболевания, что проявляется уменьшением одышки, интенсивности кашля и улучшением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аускультативной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картины. Нормализация скоростных показателей функции внешнего дыхания по данным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пикфлуометрии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дает возможность назначать данный препарат детям с обструкцией верхних дыхательных путей.</w:t>
      </w:r>
    </w:p>
    <w:p w:rsidR="00C55603" w:rsidRPr="00C55603" w:rsidRDefault="00C55603" w:rsidP="00C55603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color w:val="000000"/>
          <w:sz w:val="22"/>
          <w:szCs w:val="22"/>
        </w:rPr>
        <w:t xml:space="preserve">Таким образом, препарат проспан по своему фармакотерапевтическому эффекту следует считать высокоэффективным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муколитическим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и </w:t>
      </w:r>
      <w:proofErr w:type="spellStart"/>
      <w:r w:rsidRPr="00C55603">
        <w:rPr>
          <w:rFonts w:ascii="Helvetica" w:hAnsi="Helvetica" w:cs="Helvetica"/>
          <w:color w:val="000000"/>
          <w:sz w:val="22"/>
          <w:szCs w:val="22"/>
        </w:rPr>
        <w:t>бронхолитическим</w:t>
      </w:r>
      <w:proofErr w:type="spellEnd"/>
      <w:r w:rsidRPr="00C55603">
        <w:rPr>
          <w:rFonts w:ascii="Helvetica" w:hAnsi="Helvetica" w:cs="Helvetica"/>
          <w:color w:val="000000"/>
          <w:sz w:val="22"/>
          <w:szCs w:val="22"/>
        </w:rPr>
        <w:t xml:space="preserve"> средством, что позволяет рекомендовать для включения в комплексную терапию респираторной патологии у детей всех возрастных групп.</w:t>
      </w:r>
    </w:p>
    <w:p w:rsidR="00C55603" w:rsidRPr="00C55603" w:rsidRDefault="00C55603" w:rsidP="00C55603">
      <w:pPr>
        <w:pStyle w:val="30"/>
        <w:rPr>
          <w:rFonts w:ascii="Helvetica" w:hAnsi="Helvetica" w:cs="Helvetica"/>
          <w:color w:val="000000"/>
          <w:sz w:val="22"/>
          <w:szCs w:val="22"/>
        </w:rPr>
      </w:pPr>
      <w:r w:rsidRPr="00C55603">
        <w:rPr>
          <w:rFonts w:ascii="Helvetica" w:hAnsi="Helvetica" w:cs="Helvetica"/>
          <w:b/>
          <w:bCs/>
          <w:color w:val="000000"/>
          <w:sz w:val="22"/>
          <w:szCs w:val="22"/>
        </w:rPr>
        <w:t>СПИСОК ЛИТЕРАТУРЫ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55603">
        <w:rPr>
          <w:rFonts w:ascii="Helvetica" w:hAnsi="Helvetica" w:cs="Helvetica"/>
          <w:color w:val="000000"/>
        </w:rPr>
        <w:t>Майданник</w:t>
      </w:r>
      <w:proofErr w:type="spellEnd"/>
      <w:r w:rsidRPr="00C55603">
        <w:rPr>
          <w:rFonts w:ascii="Helvetica" w:hAnsi="Helvetica" w:cs="Helvetica"/>
          <w:color w:val="000000"/>
        </w:rPr>
        <w:t xml:space="preserve"> В.Г. Клинические рекомендации по диагностике, лечению и профилактике заболеваний верхних дыхательных путей у </w:t>
      </w:r>
      <w:proofErr w:type="gramStart"/>
      <w:r w:rsidRPr="00C55603">
        <w:rPr>
          <w:rFonts w:ascii="Helvetica" w:hAnsi="Helvetica" w:cs="Helvetica"/>
          <w:color w:val="000000"/>
        </w:rPr>
        <w:t>детей.-</w:t>
      </w:r>
      <w:proofErr w:type="gramEnd"/>
      <w:r w:rsidRPr="00C55603">
        <w:rPr>
          <w:rFonts w:ascii="Helvetica" w:hAnsi="Helvetica" w:cs="Helvetica"/>
          <w:color w:val="000000"/>
        </w:rPr>
        <w:t xml:space="preserve"> К.: „</w:t>
      </w:r>
      <w:proofErr w:type="spellStart"/>
      <w:r w:rsidRPr="00C55603">
        <w:rPr>
          <w:rFonts w:ascii="Helvetica" w:hAnsi="Helvetica" w:cs="Helvetica"/>
          <w:color w:val="000000"/>
        </w:rPr>
        <w:t>Видавництво</w:t>
      </w:r>
      <w:proofErr w:type="spellEnd"/>
      <w:r w:rsidRPr="00C55603">
        <w:rPr>
          <w:rFonts w:ascii="Helvetica" w:hAnsi="Helvetica" w:cs="Helvetica"/>
          <w:color w:val="000000"/>
        </w:rPr>
        <w:t xml:space="preserve"> „Аспект-</w:t>
      </w:r>
      <w:proofErr w:type="spellStart"/>
      <w:r w:rsidRPr="00C55603">
        <w:rPr>
          <w:rFonts w:ascii="Helvetica" w:hAnsi="Helvetica" w:cs="Helvetica"/>
          <w:color w:val="000000"/>
        </w:rPr>
        <w:t>Полтграф</w:t>
      </w:r>
      <w:proofErr w:type="spellEnd"/>
      <w:r w:rsidRPr="00C55603">
        <w:rPr>
          <w:rFonts w:ascii="Helvetica" w:hAnsi="Helvetica" w:cs="Helvetica"/>
          <w:color w:val="000000"/>
        </w:rPr>
        <w:t>”, 2003,- 177 с. .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55603">
        <w:rPr>
          <w:rFonts w:ascii="Helvetica" w:hAnsi="Helvetica" w:cs="Helvetica"/>
          <w:color w:val="000000"/>
        </w:rPr>
        <w:t>Майданник</w:t>
      </w:r>
      <w:proofErr w:type="spellEnd"/>
      <w:r w:rsidRPr="00C55603">
        <w:rPr>
          <w:rFonts w:ascii="Helvetica" w:hAnsi="Helvetica" w:cs="Helvetica"/>
          <w:color w:val="000000"/>
        </w:rPr>
        <w:t xml:space="preserve"> В.Г., Щупак М.Б., Качалова О.С. та ш. Проспан та </w:t>
      </w:r>
      <w:proofErr w:type="spellStart"/>
      <w:r w:rsidRPr="00C55603">
        <w:rPr>
          <w:rFonts w:ascii="Helvetica" w:hAnsi="Helvetica" w:cs="Helvetica"/>
          <w:color w:val="000000"/>
        </w:rPr>
        <w:t>можливост</w:t>
      </w:r>
      <w:proofErr w:type="spellEnd"/>
      <w:r w:rsidRPr="00C55603">
        <w:rPr>
          <w:rFonts w:ascii="Helvetica" w:hAnsi="Helvetica" w:cs="Helvetica"/>
          <w:color w:val="000000"/>
        </w:rPr>
        <w:t xml:space="preserve">! </w:t>
      </w:r>
      <w:proofErr w:type="spellStart"/>
      <w:r w:rsidRPr="00C55603">
        <w:rPr>
          <w:rFonts w:ascii="Helvetica" w:hAnsi="Helvetica" w:cs="Helvetica"/>
          <w:color w:val="000000"/>
        </w:rPr>
        <w:t>його</w:t>
      </w:r>
      <w:proofErr w:type="spellEnd"/>
      <w:r w:rsidRPr="00C55603">
        <w:rPr>
          <w:rFonts w:ascii="Helvetica" w:hAnsi="Helvetica" w:cs="Helvetica"/>
          <w:color w:val="000000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</w:rPr>
        <w:t>застосування</w:t>
      </w:r>
      <w:proofErr w:type="spellEnd"/>
      <w:r w:rsidRPr="00C55603">
        <w:rPr>
          <w:rFonts w:ascii="Helvetica" w:hAnsi="Helvetica" w:cs="Helvetica"/>
          <w:color w:val="000000"/>
        </w:rPr>
        <w:t xml:space="preserve"> в </w:t>
      </w:r>
      <w:proofErr w:type="spellStart"/>
      <w:r w:rsidRPr="00C55603">
        <w:rPr>
          <w:rFonts w:ascii="Helvetica" w:hAnsi="Helvetica" w:cs="Helvetica"/>
          <w:color w:val="000000"/>
        </w:rPr>
        <w:t>клппчшй</w:t>
      </w:r>
      <w:proofErr w:type="spellEnd"/>
      <w:r w:rsidRPr="00C55603">
        <w:rPr>
          <w:rFonts w:ascii="Helvetica" w:hAnsi="Helvetica" w:cs="Helvetica"/>
          <w:color w:val="000000"/>
        </w:rPr>
        <w:t xml:space="preserve"> пед1атрй//Пед1</w:t>
      </w:r>
      <w:proofErr w:type="gramStart"/>
      <w:r w:rsidRPr="00C55603">
        <w:rPr>
          <w:rFonts w:ascii="Helvetica" w:hAnsi="Helvetica" w:cs="Helvetica"/>
          <w:color w:val="000000"/>
        </w:rPr>
        <w:t>атр.,</w:t>
      </w:r>
      <w:proofErr w:type="gramEnd"/>
      <w:r w:rsidRPr="00C55603">
        <w:rPr>
          <w:rFonts w:ascii="Helvetica" w:hAnsi="Helvetica" w:cs="Helvetica"/>
          <w:color w:val="000000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</w:rPr>
        <w:t>акуш</w:t>
      </w:r>
      <w:proofErr w:type="spellEnd"/>
      <w:r w:rsidRPr="00C55603">
        <w:rPr>
          <w:rFonts w:ascii="Helvetica" w:hAnsi="Helvetica" w:cs="Helvetica"/>
          <w:color w:val="000000"/>
        </w:rPr>
        <w:t xml:space="preserve">. та </w:t>
      </w:r>
      <w:proofErr w:type="spellStart"/>
      <w:r w:rsidRPr="00C55603">
        <w:rPr>
          <w:rFonts w:ascii="Helvetica" w:hAnsi="Helvetica" w:cs="Helvetica"/>
          <w:color w:val="000000"/>
        </w:rPr>
        <w:t>гшекол</w:t>
      </w:r>
      <w:proofErr w:type="spellEnd"/>
      <w:r w:rsidRPr="00C55603">
        <w:rPr>
          <w:rFonts w:ascii="Helvetica" w:hAnsi="Helvetica" w:cs="Helvetica"/>
          <w:color w:val="000000"/>
        </w:rPr>
        <w:t>.- 2003.-№1. ОС.33-38.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55603">
        <w:rPr>
          <w:rFonts w:ascii="Helvetica" w:hAnsi="Helvetica" w:cs="Helvetica"/>
          <w:color w:val="000000"/>
          <w:lang w:val="en-US"/>
        </w:rPr>
        <w:lastRenderedPageBreak/>
        <w:t>Breitkeuz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J.,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Kleinebudde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r w:rsidRPr="00C55603">
        <w:rPr>
          <w:rFonts w:ascii="Helvetica" w:hAnsi="Helvetica" w:cs="Helvetica"/>
          <w:color w:val="000000"/>
        </w:rPr>
        <w:t>Р</w:t>
      </w:r>
      <w:r w:rsidRPr="00C55603">
        <w:rPr>
          <w:rFonts w:ascii="Helvetica" w:hAnsi="Helvetica" w:cs="Helvetica"/>
          <w:color w:val="000000"/>
          <w:lang w:val="en-US"/>
        </w:rPr>
        <w:t xml:space="preserve">., Boos J.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Kindgerechte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Arzneiformen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-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Arzneimittelther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fur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alle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.- </w:t>
      </w:r>
      <w:r w:rsidRPr="00C55603">
        <w:rPr>
          <w:rFonts w:ascii="Helvetica" w:hAnsi="Helvetica" w:cs="Helvetica"/>
          <w:color w:val="000000"/>
        </w:rPr>
        <w:t xml:space="preserve">Pharm.Ztg.147 </w:t>
      </w:r>
      <w:proofErr w:type="spellStart"/>
      <w:r w:rsidRPr="00C55603">
        <w:rPr>
          <w:rFonts w:ascii="Helvetica" w:hAnsi="Helvetica" w:cs="Helvetica"/>
          <w:color w:val="000000"/>
        </w:rPr>
        <w:t>Jhg</w:t>
      </w:r>
      <w:proofErr w:type="spellEnd"/>
      <w:r w:rsidRPr="00C55603">
        <w:rPr>
          <w:rFonts w:ascii="Helvetica" w:hAnsi="Helvetica" w:cs="Helvetica"/>
          <w:color w:val="000000"/>
        </w:rPr>
        <w:t>., 2002.-P16-24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 w:rsidRPr="00C55603">
        <w:rPr>
          <w:rFonts w:ascii="Helvetica" w:hAnsi="Helvetica" w:cs="Helvetica"/>
          <w:color w:val="000000"/>
          <w:lang w:val="en-US"/>
        </w:rPr>
        <w:t xml:space="preserve">Meyer-Wegener, J.,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Liebscher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K.,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Hettich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M.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Efeu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gramStart"/>
      <w:r w:rsidRPr="00C55603">
        <w:rPr>
          <w:rFonts w:ascii="Helvetica" w:hAnsi="Helvetica" w:cs="Helvetica"/>
          <w:color w:val="000000"/>
          <w:lang w:val="en-US"/>
        </w:rPr>
        <w:t>Versus</w:t>
      </w:r>
      <w:proofErr w:type="gram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Ambroxol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bei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chronischer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Bronchitis. </w:t>
      </w:r>
      <w:r w:rsidRPr="00C55603">
        <w:rPr>
          <w:rFonts w:ascii="Helvetica" w:hAnsi="Helvetica" w:cs="Helvetica"/>
          <w:color w:val="000000"/>
        </w:rPr>
        <w:t xml:space="preserve">ZFA </w:t>
      </w:r>
      <w:proofErr w:type="gramStart"/>
      <w:r w:rsidRPr="00C55603">
        <w:rPr>
          <w:rFonts w:ascii="Helvetica" w:hAnsi="Helvetica" w:cs="Helvetica"/>
          <w:color w:val="000000"/>
        </w:rPr>
        <w:t>69.,</w:t>
      </w:r>
      <w:proofErr w:type="gramEnd"/>
      <w:r w:rsidRPr="00C55603">
        <w:rPr>
          <w:rFonts w:ascii="Helvetica" w:hAnsi="Helvetica" w:cs="Helvetica"/>
          <w:color w:val="000000"/>
        </w:rPr>
        <w:t xml:space="preserve"> 1993.-Nr.9.-P.61-66.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55603">
        <w:rPr>
          <w:rFonts w:ascii="Helvetica" w:hAnsi="Helvetica" w:cs="Helvetica"/>
          <w:color w:val="000000"/>
          <w:lang w:val="en-US"/>
        </w:rPr>
        <w:t>Mamsfeld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H.-J.,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Hohre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H.,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Repges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R.,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Dethlefsen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U.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Sekretolyse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und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Bronchospasmolyse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-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Klinische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Studie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: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behandlung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von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kindem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mit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chronisch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obstruktiven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atemwegserkrankungen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. </w:t>
      </w:r>
      <w:r w:rsidRPr="00C55603">
        <w:rPr>
          <w:rFonts w:ascii="Helvetica" w:hAnsi="Helvetica" w:cs="Helvetica"/>
          <w:color w:val="000000"/>
        </w:rPr>
        <w:t xml:space="preserve">TW </w:t>
      </w:r>
      <w:proofErr w:type="spellStart"/>
      <w:r w:rsidRPr="00C55603">
        <w:rPr>
          <w:rFonts w:ascii="Helvetica" w:hAnsi="Helvetica" w:cs="Helvetica"/>
          <w:color w:val="000000"/>
        </w:rPr>
        <w:t>Padiatrie</w:t>
      </w:r>
      <w:proofErr w:type="spellEnd"/>
      <w:r w:rsidRPr="00C55603">
        <w:rPr>
          <w:rFonts w:ascii="Helvetica" w:hAnsi="Helvetica" w:cs="Helvetica"/>
          <w:color w:val="000000"/>
        </w:rPr>
        <w:t xml:space="preserve"> 10. </w:t>
      </w:r>
      <w:proofErr w:type="gramStart"/>
      <w:r w:rsidRPr="00C55603">
        <w:rPr>
          <w:rFonts w:ascii="Helvetica" w:hAnsi="Helvetica" w:cs="Helvetica"/>
          <w:color w:val="000000"/>
        </w:rPr>
        <w:t>1997.-</w:t>
      </w:r>
      <w:proofErr w:type="gramEnd"/>
      <w:r w:rsidRPr="00C55603">
        <w:rPr>
          <w:rFonts w:ascii="Helvetica" w:hAnsi="Helvetica" w:cs="Helvetica"/>
          <w:color w:val="000000"/>
        </w:rPr>
        <w:t>Nr.3.-P.155-157.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55603">
        <w:rPr>
          <w:rFonts w:ascii="Helvetica" w:hAnsi="Helvetica" w:cs="Helvetica"/>
          <w:color w:val="000000"/>
          <w:lang w:val="en-US"/>
        </w:rPr>
        <w:t>Mamsfeld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H.-J.,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Hohre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H.,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Repges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R.,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Dethlefsen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U.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Therapie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des asthma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bronchiale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mit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efeulatter-trockenextrakt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. </w:t>
      </w:r>
      <w:r w:rsidRPr="00C55603">
        <w:rPr>
          <w:rFonts w:ascii="Helvetica" w:hAnsi="Helvetica" w:cs="Helvetica"/>
          <w:color w:val="000000"/>
        </w:rPr>
        <w:t xml:space="preserve">MMW </w:t>
      </w:r>
      <w:proofErr w:type="gramStart"/>
      <w:r w:rsidRPr="00C55603">
        <w:rPr>
          <w:rFonts w:ascii="Helvetica" w:hAnsi="Helvetica" w:cs="Helvetica"/>
          <w:color w:val="000000"/>
        </w:rPr>
        <w:t>140.,</w:t>
      </w:r>
      <w:proofErr w:type="gramEnd"/>
      <w:r w:rsidRPr="00C55603">
        <w:rPr>
          <w:rFonts w:ascii="Helvetica" w:hAnsi="Helvetica" w:cs="Helvetica"/>
          <w:color w:val="000000"/>
        </w:rPr>
        <w:t xml:space="preserve"> 1998.-Nr.3.-P.26-30.</w:t>
      </w:r>
    </w:p>
    <w:p w:rsidR="00C55603" w:rsidRPr="00C55603" w:rsidRDefault="00C55603" w:rsidP="00C55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55603">
        <w:rPr>
          <w:rFonts w:ascii="Helvetica" w:hAnsi="Helvetica" w:cs="Helvetica"/>
          <w:color w:val="000000"/>
          <w:lang w:val="en-US"/>
        </w:rPr>
        <w:t>Hecker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M.,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Runkel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F.,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Volp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A. Treatment of chronic bronchitis with ivy leaf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spezial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extract - </w:t>
      </w:r>
      <w:proofErr w:type="spellStart"/>
      <w:r w:rsidRPr="00C55603">
        <w:rPr>
          <w:rFonts w:ascii="Helvetica" w:hAnsi="Helvetica" w:cs="Helvetica"/>
          <w:color w:val="000000"/>
          <w:lang w:val="en-US"/>
        </w:rPr>
        <w:t>multicentre</w:t>
      </w:r>
      <w:proofErr w:type="spellEnd"/>
      <w:r w:rsidRPr="00C55603">
        <w:rPr>
          <w:rFonts w:ascii="Helvetica" w:hAnsi="Helvetica" w:cs="Helvetica"/>
          <w:color w:val="000000"/>
          <w:lang w:val="en-US"/>
        </w:rPr>
        <w:t xml:space="preserve"> post marketing surveillance study with 1350 patients. </w:t>
      </w:r>
      <w:proofErr w:type="spellStart"/>
      <w:r w:rsidRPr="00C55603">
        <w:rPr>
          <w:rFonts w:ascii="Helvetica" w:hAnsi="Helvetica" w:cs="Helvetica"/>
          <w:color w:val="000000"/>
        </w:rPr>
        <w:t>Forschende</w:t>
      </w:r>
      <w:proofErr w:type="spellEnd"/>
      <w:r w:rsidRPr="00C55603">
        <w:rPr>
          <w:rFonts w:ascii="Helvetica" w:hAnsi="Helvetica" w:cs="Helvetica"/>
          <w:color w:val="000000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</w:rPr>
        <w:t>Komplementarmedizin</w:t>
      </w:r>
      <w:proofErr w:type="spellEnd"/>
      <w:r w:rsidRPr="00C55603">
        <w:rPr>
          <w:rFonts w:ascii="Helvetica" w:hAnsi="Helvetica" w:cs="Helvetica"/>
          <w:color w:val="000000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</w:rPr>
        <w:t>und</w:t>
      </w:r>
      <w:proofErr w:type="spellEnd"/>
      <w:r w:rsidRPr="00C55603">
        <w:rPr>
          <w:rFonts w:ascii="Helvetica" w:hAnsi="Helvetica" w:cs="Helvetica"/>
          <w:color w:val="000000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</w:rPr>
        <w:t>klassische</w:t>
      </w:r>
      <w:proofErr w:type="spellEnd"/>
      <w:r w:rsidRPr="00C55603">
        <w:rPr>
          <w:rFonts w:ascii="Helvetica" w:hAnsi="Helvetica" w:cs="Helvetica"/>
          <w:color w:val="000000"/>
        </w:rPr>
        <w:t xml:space="preserve"> </w:t>
      </w:r>
      <w:proofErr w:type="spellStart"/>
      <w:r w:rsidRPr="00C55603">
        <w:rPr>
          <w:rFonts w:ascii="Helvetica" w:hAnsi="Helvetica" w:cs="Helvetica"/>
          <w:color w:val="000000"/>
        </w:rPr>
        <w:t>Naturheilkunde</w:t>
      </w:r>
      <w:proofErr w:type="spellEnd"/>
      <w:r w:rsidRPr="00C55603">
        <w:rPr>
          <w:rFonts w:ascii="Helvetica" w:hAnsi="Helvetica" w:cs="Helvetica"/>
          <w:color w:val="000000"/>
        </w:rPr>
        <w:t>, 9,</w:t>
      </w:r>
      <w:proofErr w:type="gramStart"/>
      <w:r w:rsidRPr="00C55603">
        <w:rPr>
          <w:rFonts w:ascii="Helvetica" w:hAnsi="Helvetica" w:cs="Helvetica"/>
          <w:color w:val="000000"/>
        </w:rPr>
        <w:t>2002.-</w:t>
      </w:r>
      <w:proofErr w:type="gramEnd"/>
      <w:r w:rsidRPr="00C55603">
        <w:rPr>
          <w:rFonts w:ascii="Helvetica" w:hAnsi="Helvetica" w:cs="Helvetica"/>
          <w:color w:val="000000"/>
        </w:rPr>
        <w:t>P.77-84.</w:t>
      </w:r>
    </w:p>
    <w:p w:rsidR="000B359F" w:rsidRPr="00C55603" w:rsidRDefault="000B359F" w:rsidP="00C55603">
      <w:bookmarkStart w:id="0" w:name="_GoBack"/>
      <w:bookmarkEnd w:id="0"/>
    </w:p>
    <w:sectPr w:rsidR="000B359F" w:rsidRPr="00C5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34AD"/>
    <w:multiLevelType w:val="multilevel"/>
    <w:tmpl w:val="02A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3"/>
    <w:rsid w:val="000B359F"/>
    <w:rsid w:val="0018589E"/>
    <w:rsid w:val="00932048"/>
    <w:rsid w:val="00C55603"/>
    <w:rsid w:val="00C63B93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AF42-9702-46E0-BC98-D3CFB45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89E"/>
    <w:rPr>
      <w:color w:val="0000FF"/>
      <w:u w:val="single"/>
    </w:rPr>
  </w:style>
  <w:style w:type="paragraph" w:customStyle="1" w:styleId="justifyleft">
    <w:name w:val="justifyleft"/>
    <w:basedOn w:val="a"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roprospan.ru/o-preparate/sirop-200ml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Корочкина</dc:creator>
  <cp:keywords/>
  <dc:description/>
  <cp:lastModifiedBy>Екатерина Корочкина</cp:lastModifiedBy>
  <cp:revision>5</cp:revision>
  <dcterms:created xsi:type="dcterms:W3CDTF">2021-09-22T10:31:00Z</dcterms:created>
  <dcterms:modified xsi:type="dcterms:W3CDTF">2021-09-22T10:44:00Z</dcterms:modified>
</cp:coreProperties>
</file>